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E" w:rsidRPr="0082599A" w:rsidRDefault="008845F6" w:rsidP="00AA741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0AAC">
        <w:rPr>
          <w:rFonts w:ascii="Times New Roman" w:hAnsi="Times New Roman" w:cs="Times New Roman"/>
          <w:b/>
          <w:sz w:val="20"/>
          <w:szCs w:val="20"/>
        </w:rPr>
        <w:t>Перечень</w:t>
      </w:r>
      <w:r w:rsidR="003705B6" w:rsidRPr="00F00AAC">
        <w:rPr>
          <w:rFonts w:ascii="Times New Roman" w:hAnsi="Times New Roman" w:cs="Times New Roman"/>
          <w:b/>
          <w:sz w:val="20"/>
          <w:szCs w:val="20"/>
        </w:rPr>
        <w:t xml:space="preserve"> сообщений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формата </w:t>
      </w:r>
      <w:r w:rsidR="003C0E1A" w:rsidRPr="00F00AAC">
        <w:rPr>
          <w:rFonts w:ascii="Times New Roman" w:hAnsi="Times New Roman" w:cs="Times New Roman"/>
          <w:b/>
          <w:sz w:val="20"/>
          <w:szCs w:val="20"/>
          <w:lang w:val="en-US"/>
        </w:rPr>
        <w:t>ISO 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20022 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для </w:t>
      </w:r>
      <w:r w:rsidR="0082599A">
        <w:rPr>
          <w:rFonts w:ascii="Times New Roman" w:hAnsi="Times New Roman" w:cs="Times New Roman"/>
          <w:b/>
          <w:sz w:val="20"/>
          <w:szCs w:val="20"/>
        </w:rPr>
        <w:t>арестов и блокировок</w:t>
      </w:r>
    </w:p>
    <w:p w:rsidR="00F317C3" w:rsidRPr="00F00AAC" w:rsidRDefault="00F317C3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9"/>
        <w:gridCol w:w="2912"/>
        <w:gridCol w:w="850"/>
        <w:gridCol w:w="11057"/>
      </w:tblGrid>
      <w:tr w:rsidR="0082599A" w:rsidRPr="00CC760B" w:rsidTr="0082599A">
        <w:trPr>
          <w:tblHeader/>
        </w:trPr>
        <w:tc>
          <w:tcPr>
            <w:tcW w:w="349" w:type="dxa"/>
          </w:tcPr>
          <w:p w:rsidR="0082599A" w:rsidRPr="00CC760B" w:rsidRDefault="0082599A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912" w:type="dxa"/>
          </w:tcPr>
          <w:p w:rsidR="0082599A" w:rsidRPr="00CC760B" w:rsidRDefault="0082599A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сообщения</w:t>
            </w:r>
          </w:p>
        </w:tc>
        <w:tc>
          <w:tcPr>
            <w:tcW w:w="850" w:type="dxa"/>
            <w:vAlign w:val="center"/>
          </w:tcPr>
          <w:p w:rsidR="0082599A" w:rsidRPr="00585E8E" w:rsidRDefault="0082599A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</w:tc>
        <w:tc>
          <w:tcPr>
            <w:tcW w:w="11057" w:type="dxa"/>
          </w:tcPr>
          <w:p w:rsidR="0082599A" w:rsidRPr="00CC760B" w:rsidRDefault="0082599A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Назначение сообщения</w:t>
            </w:r>
          </w:p>
        </w:tc>
      </w:tr>
      <w:tr w:rsidR="0082599A" w:rsidRPr="00CC760B" w:rsidTr="0082599A">
        <w:tc>
          <w:tcPr>
            <w:tcW w:w="349" w:type="dxa"/>
          </w:tcPr>
          <w:p w:rsidR="0082599A" w:rsidRPr="00CC760B" w:rsidRDefault="0082599A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Подтверждение движения внутри позиции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IntraPositionMovementConfirmation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(semt.015.001.04)</w:t>
            </w:r>
          </w:p>
        </w:tc>
        <w:tc>
          <w:tcPr>
            <w:tcW w:w="850" w:type="dxa"/>
            <w:vAlign w:val="center"/>
          </w:tcPr>
          <w:p w:rsidR="0082599A" w:rsidRPr="00A643AE" w:rsidRDefault="0082599A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IPMC</w:t>
            </w:r>
          </w:p>
        </w:tc>
        <w:tc>
          <w:tcPr>
            <w:tcW w:w="11057" w:type="dxa"/>
          </w:tcPr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Это сообщение используется для предоставления сведений об увеличении или уменьшении количества ценных бумаг с определенным статусом в рамках одного счета депо, т. е. о движении внутри позиции.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Обслуживающая организация посылает сообщение  "Инструкция о движении внутри позиции" владельцу счета для подтверждения движения ценных бумаг (ЦБ) между разделами одного счета депо, например для блокирования ЦБ.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Отношения между владельцем счета и сервисной организацией, обслуживающей счет могут быть: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центральный депозитарий ценных бумаг или иная расчетная рыночная инфраструктура, действующая от имени своих участников;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агент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субдепозитарий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), действующий от имени своего клиента, являющегося глобальным депозитарием, или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депозитарий, действующий от имени финансового института, управляющего активами, или являющегося брокером/дилером.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 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Пересылке третьей стороне копии сообщения для информации.</w:t>
            </w:r>
          </w:p>
          <w:p w:rsidR="0082599A" w:rsidRPr="00CC760B" w:rsidRDefault="0082599A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2599A" w:rsidRPr="007D1F2A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IntraPositionMovementConfirmation</w:t>
            </w:r>
            <w:proofErr w:type="spellEnd"/>
            <w:r w:rsidRPr="00FC73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используется:</w:t>
            </w:r>
          </w:p>
          <w:p w:rsidR="0082599A" w:rsidRPr="00864F78" w:rsidRDefault="0082599A" w:rsidP="00781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A. Для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одтверждения операции об аресте</w:t>
            </w:r>
          </w:p>
          <w:p w:rsidR="0082599A" w:rsidRPr="00864F78" w:rsidRDefault="0082599A" w:rsidP="00781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 Для подтверждения операции на снятие ареста, позволяющее проводить операции с ценными бумагами</w:t>
            </w:r>
          </w:p>
          <w:p w:rsidR="0082599A" w:rsidRPr="00864F78" w:rsidRDefault="0082599A" w:rsidP="00864F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 Для подтверждения операции  на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охранение (фиксацию) блокировки</w:t>
            </w:r>
          </w:p>
          <w:p w:rsidR="0082599A" w:rsidRPr="00FC73ED" w:rsidRDefault="0082599A" w:rsidP="00864F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Для подтверждения операции  на прекращение сохранения (фиксацию) блокировки </w:t>
            </w:r>
          </w:p>
        </w:tc>
      </w:tr>
      <w:tr w:rsidR="0082599A" w:rsidRPr="00CC760B" w:rsidTr="0082599A">
        <w:tc>
          <w:tcPr>
            <w:tcW w:w="349" w:type="dxa"/>
          </w:tcPr>
          <w:p w:rsidR="0082599A" w:rsidRPr="00CC760B" w:rsidRDefault="0082599A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Инструкция о движении внутри позиции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(semt.013.001.03)</w:t>
            </w:r>
          </w:p>
        </w:tc>
        <w:tc>
          <w:tcPr>
            <w:tcW w:w="850" w:type="dxa"/>
            <w:vAlign w:val="center"/>
          </w:tcPr>
          <w:p w:rsidR="0082599A" w:rsidRPr="00585E8E" w:rsidRDefault="0082599A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IPMI</w:t>
            </w:r>
          </w:p>
        </w:tc>
        <w:tc>
          <w:tcPr>
            <w:tcW w:w="11057" w:type="dxa"/>
          </w:tcPr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Владелец счета посылает сообщение  "Инструкция о движении внутри позиции" обслуживающей счет организации для передачи инструкции по перемещению ценных бумаг (ЦБ) между разделами одного счета депо, например для блокирования ЦБ.</w:t>
            </w:r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Пересылке т</w:t>
            </w:r>
            <w:r w:rsidR="00A87368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bookmarkStart w:id="0" w:name="_GoBack"/>
            <w:bookmarkEnd w:id="0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етьей стороне копии сообщения для информации.</w:t>
            </w:r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Общие правила использования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IntraPositionMovementInstruction</w:t>
            </w:r>
            <w:proofErr w:type="spellEnd"/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Допускается подача поручения по дробным выпускам ц/б. При этом знаменатель указывается в расширении, а в самой инструкции указывается количество ц/б, приведенное к числителю.</w:t>
            </w:r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 передачи сведения об аресте – сведения о КД не обязательны, но для сохранения (фиксации) блокировки поручение направляется только с указанием референса КД.</w:t>
            </w:r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При сохранении блокировки количество должно быть равно количеству ЦБ в инструкции или в ведомости CAPAR.</w:t>
            </w:r>
          </w:p>
          <w:p w:rsidR="0082599A" w:rsidRPr="00CC760B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2599A" w:rsidRPr="00CB5B5C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B5B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IntraPositionMovementInstruction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используется:</w:t>
            </w:r>
          </w:p>
          <w:p w:rsidR="0082599A" w:rsidRPr="00CC760B" w:rsidRDefault="0082599A" w:rsidP="00CB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Для передачи сведений об аресте </w:t>
            </w:r>
          </w:p>
          <w:p w:rsidR="0082599A" w:rsidRPr="00FC73ED" w:rsidRDefault="0082599A" w:rsidP="00CB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снятие ареста, позволяющее проводить операции с ценными бумагами </w:t>
            </w:r>
          </w:p>
          <w:p w:rsidR="0082599A" w:rsidRPr="00FC73ED" w:rsidRDefault="0082599A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сохранение (фиксацию) блокировки </w:t>
            </w:r>
          </w:p>
          <w:p w:rsidR="0082599A" w:rsidRPr="00FC73ED" w:rsidRDefault="0082599A" w:rsidP="005271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прекращение сохранения (фиксацию) блокировки </w:t>
            </w:r>
          </w:p>
        </w:tc>
      </w:tr>
      <w:tr w:rsidR="0082599A" w:rsidRPr="00CC760B" w:rsidTr="0082599A">
        <w:tc>
          <w:tcPr>
            <w:tcW w:w="349" w:type="dxa"/>
          </w:tcPr>
          <w:p w:rsidR="0082599A" w:rsidRPr="00CC760B" w:rsidRDefault="0082599A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статусе инструкции о движении внутри позиции/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(semt.014.001.03)</w:t>
            </w:r>
          </w:p>
        </w:tc>
        <w:tc>
          <w:tcPr>
            <w:tcW w:w="850" w:type="dxa"/>
            <w:vAlign w:val="center"/>
          </w:tcPr>
          <w:p w:rsidR="0082599A" w:rsidRPr="00585E8E" w:rsidRDefault="0082599A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IPMS</w:t>
            </w:r>
          </w:p>
        </w:tc>
        <w:tc>
          <w:tcPr>
            <w:tcW w:w="11057" w:type="dxa"/>
          </w:tcPr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 посылает сообщение о статусе инструкции о движении внутри позиции для передачи статуса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поранее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посланой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владельцем счета инструкции.</w:t>
            </w:r>
          </w:p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Пересылке ранее отправленного сообщения</w:t>
            </w:r>
          </w:p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• Пересылке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тетьей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стороне копии сообщения для информации.</w:t>
            </w:r>
          </w:p>
          <w:p w:rsidR="0082599A" w:rsidRPr="00CC760B" w:rsidRDefault="0082599A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Особенности применения:</w:t>
            </w:r>
          </w:p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Не исполнение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инструкции на сохранение блокировки в связи с продолжением КД:</w:t>
            </w:r>
          </w:p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IntraPositionMovementStatusAdvice/Document/IntraPosMvmntStsAdvc/PrcgSts/Rjctd/Rsn/Cd/Cd=CAEV (Отклонено из-за корпоративного действия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CorporateActionRejection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82599A" w:rsidRPr="00CC760B" w:rsidRDefault="0082599A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IntraPositionMovementStatusAdvice/Document/IntraPosMvmntStsAdvc/PrcgSts/Rjctd/Rsn/AddtlRsnInf=продолжается исполнение КД</w:t>
            </w:r>
          </w:p>
        </w:tc>
      </w:tr>
      <w:tr w:rsidR="0082599A" w:rsidRPr="00CC760B" w:rsidTr="0082599A">
        <w:tc>
          <w:tcPr>
            <w:tcW w:w="349" w:type="dxa"/>
          </w:tcPr>
          <w:p w:rsidR="0082599A" w:rsidRPr="00CC760B" w:rsidRDefault="0082599A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об отказе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</w:t>
            </w:r>
          </w:p>
        </w:tc>
        <w:tc>
          <w:tcPr>
            <w:tcW w:w="850" w:type="dxa"/>
            <w:vAlign w:val="center"/>
          </w:tcPr>
          <w:p w:rsidR="0082599A" w:rsidRPr="00585E8E" w:rsidRDefault="0082599A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MR</w:t>
            </w:r>
          </w:p>
        </w:tc>
        <w:tc>
          <w:tcPr>
            <w:tcW w:w="11057" w:type="dxa"/>
          </w:tcPr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Область применения. 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об отказе направляется центральной системой для уведомления об отказе от ранее принятого сообщения.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Использование. 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предоставляет конкретную информацию о причине отказа.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AM021 Сообщение об отказе в приеме сообщения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об отказе в приеме сообщения по техническим основаниям.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Для направления извещения об отказе в приеме входящего сообщения, отличного от инструкции по голосованию (MeetingInstruction (seev.004.001.04)),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(admi.002.001.01).</w:t>
            </w:r>
          </w:p>
        </w:tc>
      </w:tr>
      <w:tr w:rsidR="0082599A" w:rsidRPr="00CC760B" w:rsidTr="0082599A">
        <w:tc>
          <w:tcPr>
            <w:tcW w:w="349" w:type="dxa"/>
          </w:tcPr>
          <w:p w:rsidR="0082599A" w:rsidRPr="00CC760B" w:rsidRDefault="0082599A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о системном событии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admi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.004.001.01)</w:t>
            </w:r>
          </w:p>
        </w:tc>
        <w:tc>
          <w:tcPr>
            <w:tcW w:w="850" w:type="dxa"/>
            <w:vAlign w:val="center"/>
          </w:tcPr>
          <w:p w:rsidR="0082599A" w:rsidRPr="00585E8E" w:rsidRDefault="0082599A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SEN</w:t>
            </w:r>
          </w:p>
        </w:tc>
        <w:tc>
          <w:tcPr>
            <w:tcW w:w="11057" w:type="dxa"/>
          </w:tcPr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Уведомление о системном событии направляется центральной системой для уведомления о случившемся событии в центральной системе.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Использование.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Это сообщение может быть использовано центральной системой для информирования участников системы о событии, которое должно произойти в системе, например, что система будет недоступна в определенное время, и т.д.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SN041 Прием сообщения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 приеме сообщения.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SN042 Сообщение о присвоении НРД ID ОСА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 присвоении НРД референса корпоративному действию, например, собранию владельцев ценных бумаг.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Для направления извещения о присвоении собранию кода корпоративного действия,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(admi.004.001.01).</w:t>
            </w:r>
          </w:p>
          <w:p w:rsidR="0082599A" w:rsidRPr="00CC760B" w:rsidRDefault="0082599A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Извещение о присвоении кода КД собранию является ответным на сообщение MeetingNotification (seev.001.001.04).</w:t>
            </w:r>
          </w:p>
        </w:tc>
      </w:tr>
    </w:tbl>
    <w:p w:rsidR="00807C71" w:rsidRPr="0082599A" w:rsidRDefault="00807C71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807C71" w:rsidRPr="0082599A" w:rsidSect="00156D87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B16" w:rsidRDefault="00DB2B16" w:rsidP="00E92921">
      <w:pPr>
        <w:spacing w:after="0" w:line="240" w:lineRule="auto"/>
      </w:pPr>
      <w:r>
        <w:separator/>
      </w:r>
    </w:p>
  </w:endnote>
  <w:endnote w:type="continuationSeparator" w:id="0">
    <w:p w:rsidR="00DB2B16" w:rsidRDefault="00DB2B16" w:rsidP="00E92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842940"/>
      <w:docPartObj>
        <w:docPartGallery w:val="Page Numbers (Bottom of Page)"/>
        <w:docPartUnique/>
      </w:docPartObj>
    </w:sdtPr>
    <w:sdtEndPr/>
    <w:sdtContent>
      <w:p w:rsidR="00E92921" w:rsidRDefault="00E929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368">
          <w:rPr>
            <w:noProof/>
          </w:rPr>
          <w:t>1</w:t>
        </w:r>
        <w:r>
          <w:fldChar w:fldCharType="end"/>
        </w:r>
      </w:p>
    </w:sdtContent>
  </w:sdt>
  <w:p w:rsidR="00E92921" w:rsidRDefault="00E929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B16" w:rsidRDefault="00DB2B16" w:rsidP="00E92921">
      <w:pPr>
        <w:spacing w:after="0" w:line="240" w:lineRule="auto"/>
      </w:pPr>
      <w:r>
        <w:separator/>
      </w:r>
    </w:p>
  </w:footnote>
  <w:footnote w:type="continuationSeparator" w:id="0">
    <w:p w:rsidR="00DB2B16" w:rsidRDefault="00DB2B16" w:rsidP="00E92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6" w:rsidRPr="003365B1" w:rsidRDefault="00156D87" w:rsidP="003705B6">
    <w:pPr>
      <w:pStyle w:val="a5"/>
      <w:jc w:val="right"/>
      <w:rPr>
        <w:i/>
        <w:sz w:val="16"/>
        <w:szCs w:val="16"/>
        <w:lang w:val="en-US"/>
      </w:rPr>
    </w:pPr>
    <w:r>
      <w:rPr>
        <w:i/>
        <w:sz w:val="16"/>
        <w:szCs w:val="16"/>
      </w:rPr>
      <w:t>Перечень сообщений ISO 20022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10455"/>
    <w:multiLevelType w:val="hybridMultilevel"/>
    <w:tmpl w:val="C2EEA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A2BFC"/>
    <w:multiLevelType w:val="hybridMultilevel"/>
    <w:tmpl w:val="1802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457FA"/>
    <w:multiLevelType w:val="hybridMultilevel"/>
    <w:tmpl w:val="1FD6D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F6"/>
    <w:rsid w:val="000147BA"/>
    <w:rsid w:val="000374D4"/>
    <w:rsid w:val="0006374E"/>
    <w:rsid w:val="00072D0E"/>
    <w:rsid w:val="00094DBF"/>
    <w:rsid w:val="000F021B"/>
    <w:rsid w:val="00103DFE"/>
    <w:rsid w:val="0011441A"/>
    <w:rsid w:val="00114C12"/>
    <w:rsid w:val="00156D87"/>
    <w:rsid w:val="001744FF"/>
    <w:rsid w:val="00192C35"/>
    <w:rsid w:val="001976B6"/>
    <w:rsid w:val="0022515C"/>
    <w:rsid w:val="002339FA"/>
    <w:rsid w:val="00255805"/>
    <w:rsid w:val="002A54C7"/>
    <w:rsid w:val="002C28E7"/>
    <w:rsid w:val="002C726F"/>
    <w:rsid w:val="002D3D4F"/>
    <w:rsid w:val="003217F9"/>
    <w:rsid w:val="003365B1"/>
    <w:rsid w:val="00367684"/>
    <w:rsid w:val="003705B6"/>
    <w:rsid w:val="00385352"/>
    <w:rsid w:val="003C0E1A"/>
    <w:rsid w:val="003C545F"/>
    <w:rsid w:val="003E72A5"/>
    <w:rsid w:val="0041294D"/>
    <w:rsid w:val="004C765C"/>
    <w:rsid w:val="0052713D"/>
    <w:rsid w:val="00585E8E"/>
    <w:rsid w:val="005B0C07"/>
    <w:rsid w:val="005B355F"/>
    <w:rsid w:val="0062477D"/>
    <w:rsid w:val="00646497"/>
    <w:rsid w:val="00655267"/>
    <w:rsid w:val="00703E10"/>
    <w:rsid w:val="00735688"/>
    <w:rsid w:val="007814CD"/>
    <w:rsid w:val="007D1F2A"/>
    <w:rsid w:val="0080536A"/>
    <w:rsid w:val="00807C71"/>
    <w:rsid w:val="00810248"/>
    <w:rsid w:val="0082599A"/>
    <w:rsid w:val="008302F0"/>
    <w:rsid w:val="008433E9"/>
    <w:rsid w:val="00864F78"/>
    <w:rsid w:val="008674F1"/>
    <w:rsid w:val="008845F6"/>
    <w:rsid w:val="008B21FE"/>
    <w:rsid w:val="00903DCC"/>
    <w:rsid w:val="00936033"/>
    <w:rsid w:val="009A16D4"/>
    <w:rsid w:val="009B24BA"/>
    <w:rsid w:val="00A47A60"/>
    <w:rsid w:val="00A51857"/>
    <w:rsid w:val="00A638E3"/>
    <w:rsid w:val="00A643AE"/>
    <w:rsid w:val="00A87368"/>
    <w:rsid w:val="00AA741C"/>
    <w:rsid w:val="00AB7838"/>
    <w:rsid w:val="00AF6BDF"/>
    <w:rsid w:val="00BB03B0"/>
    <w:rsid w:val="00BB4525"/>
    <w:rsid w:val="00C2270F"/>
    <w:rsid w:val="00C247F7"/>
    <w:rsid w:val="00C3774D"/>
    <w:rsid w:val="00C42FC9"/>
    <w:rsid w:val="00C56063"/>
    <w:rsid w:val="00CA555A"/>
    <w:rsid w:val="00CB5B5C"/>
    <w:rsid w:val="00CC760B"/>
    <w:rsid w:val="00CF17A0"/>
    <w:rsid w:val="00D71707"/>
    <w:rsid w:val="00DB2B16"/>
    <w:rsid w:val="00DB776E"/>
    <w:rsid w:val="00E4039F"/>
    <w:rsid w:val="00E40D34"/>
    <w:rsid w:val="00E51B72"/>
    <w:rsid w:val="00E5425E"/>
    <w:rsid w:val="00E87B49"/>
    <w:rsid w:val="00E90393"/>
    <w:rsid w:val="00E92921"/>
    <w:rsid w:val="00EC7FCE"/>
    <w:rsid w:val="00F00AAC"/>
    <w:rsid w:val="00F03AEA"/>
    <w:rsid w:val="00F2294A"/>
    <w:rsid w:val="00F25FE8"/>
    <w:rsid w:val="00F317C3"/>
    <w:rsid w:val="00FC1D90"/>
    <w:rsid w:val="00FC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E9DD8-0D62-468E-8163-A2978567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Изм.15_Ермаков_</dc:creator>
  <cp:lastModifiedBy>Вакалюк</cp:lastModifiedBy>
  <cp:revision>12</cp:revision>
  <dcterms:created xsi:type="dcterms:W3CDTF">2016-02-19T15:51:00Z</dcterms:created>
  <dcterms:modified xsi:type="dcterms:W3CDTF">2016-07-25T07:48:00Z</dcterms:modified>
</cp:coreProperties>
</file>